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2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9340"/>
        <w:gridCol w:w="299"/>
      </w:tblGrid>
      <w:tr w:rsidR="00B973A0" w:rsidTr="008B2FC7">
        <w:trPr>
          <w:gridBefore w:val="1"/>
          <w:wBefore w:w="45" w:type="dxa"/>
          <w:cantSplit/>
        </w:trPr>
        <w:tc>
          <w:tcPr>
            <w:tcW w:w="9639" w:type="dxa"/>
            <w:gridSpan w:val="2"/>
          </w:tcPr>
          <w:p w:rsidR="00B973A0" w:rsidRDefault="00E44B22" w:rsidP="001302E5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10FA75" wp14:editId="656526DB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1143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21E69" w:rsidP="001302E5">
            <w:pPr>
              <w:tabs>
                <w:tab w:val="right" w:pos="9356"/>
              </w:tabs>
              <w:jc w:val="both"/>
            </w:pPr>
            <w:r>
              <w:t xml:space="preserve"> От  04 марта 2024г </w:t>
            </w:r>
            <w:r w:rsidR="00B973A0">
              <w:t xml:space="preserve"> № _</w:t>
            </w:r>
            <w:r>
              <w:t>16-н</w:t>
            </w:r>
            <w:r w:rsidR="00B973A0">
              <w:tab/>
            </w:r>
          </w:p>
          <w:p w:rsidR="00B973A0" w:rsidRDefault="00B973A0" w:rsidP="001302E5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 w:rsidP="001302E5">
            <w:pPr>
              <w:pStyle w:val="a3"/>
              <w:tabs>
                <w:tab w:val="left" w:pos="3190"/>
              </w:tabs>
              <w:spacing w:after="0"/>
              <w:ind w:left="1205" w:hanging="1205"/>
              <w:jc w:val="center"/>
              <w:rPr>
                <w:sz w:val="20"/>
              </w:rPr>
            </w:pPr>
          </w:p>
        </w:tc>
      </w:tr>
      <w:tr w:rsidR="008B2FC7" w:rsidRPr="009B6BAA" w:rsidTr="008B2FC7">
        <w:tblPrEx>
          <w:jc w:val="center"/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9" w:type="dxa"/>
          <w:tblCellSpacing w:w="15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9F44CF" w:rsidRDefault="009F44CF" w:rsidP="008E43DD">
            <w:pPr>
              <w:rPr>
                <w:sz w:val="20"/>
                <w:szCs w:val="20"/>
              </w:rPr>
            </w:pPr>
            <w:r w:rsidRPr="009F44CF">
              <w:rPr>
                <w:sz w:val="20"/>
                <w:szCs w:val="20"/>
              </w:rPr>
              <w:t xml:space="preserve">О </w:t>
            </w:r>
            <w:r w:rsidR="00FC54D7">
              <w:rPr>
                <w:sz w:val="20"/>
                <w:szCs w:val="20"/>
              </w:rPr>
              <w:t>внесении изменений в</w:t>
            </w:r>
            <w:r w:rsidRPr="009F44CF">
              <w:rPr>
                <w:sz w:val="20"/>
                <w:szCs w:val="20"/>
              </w:rPr>
              <w:t xml:space="preserve"> постановлени</w:t>
            </w:r>
            <w:r w:rsidR="00FC54D7">
              <w:rPr>
                <w:sz w:val="20"/>
                <w:szCs w:val="20"/>
              </w:rPr>
              <w:t>е</w:t>
            </w:r>
            <w:r w:rsidRPr="009F44CF">
              <w:rPr>
                <w:sz w:val="20"/>
                <w:szCs w:val="20"/>
              </w:rPr>
              <w:t xml:space="preserve"> администрации Воскресенского муниципального района </w:t>
            </w:r>
          </w:p>
          <w:p w:rsidR="008E43DD" w:rsidRPr="00517A22" w:rsidRDefault="009F44CF" w:rsidP="004F5C04">
            <w:r w:rsidRPr="009F44CF">
              <w:rPr>
                <w:sz w:val="20"/>
                <w:szCs w:val="20"/>
              </w:rPr>
              <w:t xml:space="preserve">Саратовской области от </w:t>
            </w:r>
            <w:r w:rsidR="006D2778">
              <w:rPr>
                <w:sz w:val="20"/>
                <w:szCs w:val="20"/>
              </w:rPr>
              <w:t>30</w:t>
            </w:r>
            <w:r w:rsidR="004F5C04">
              <w:rPr>
                <w:sz w:val="20"/>
                <w:szCs w:val="20"/>
              </w:rPr>
              <w:t>.03.2016</w:t>
            </w:r>
            <w:r w:rsidRPr="009F44CF">
              <w:rPr>
                <w:sz w:val="20"/>
                <w:szCs w:val="20"/>
              </w:rPr>
              <w:t xml:space="preserve"> № </w:t>
            </w:r>
            <w:r w:rsidR="006D2778">
              <w:rPr>
                <w:sz w:val="20"/>
                <w:szCs w:val="20"/>
              </w:rPr>
              <w:t>49</w:t>
            </w:r>
            <w:r w:rsidR="00060B61">
              <w:rPr>
                <w:sz w:val="20"/>
                <w:szCs w:val="20"/>
              </w:rPr>
              <w:t>-</w:t>
            </w:r>
            <w:r w:rsidR="00811313">
              <w:rPr>
                <w:sz w:val="20"/>
                <w:szCs w:val="20"/>
              </w:rPr>
              <w:t xml:space="preserve">н </w:t>
            </w:r>
            <w:r w:rsidRPr="009F44CF">
              <w:rPr>
                <w:sz w:val="20"/>
                <w:szCs w:val="20"/>
              </w:rPr>
              <w:t>«</w:t>
            </w:r>
            <w:r w:rsidR="006D2778" w:rsidRPr="006D2778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</w:t>
            </w:r>
          </w:p>
          <w:p w:rsidR="009B6BAA" w:rsidRPr="00517A22" w:rsidRDefault="00DF3475" w:rsidP="002B20B4"/>
        </w:tc>
      </w:tr>
    </w:tbl>
    <w:p w:rsidR="00517A22" w:rsidRPr="00857C5A" w:rsidRDefault="00C82149" w:rsidP="00F12751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857C5A">
        <w:rPr>
          <w:sz w:val="26"/>
          <w:szCs w:val="26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8E43DD" w:rsidRPr="00857C5A">
        <w:rPr>
          <w:sz w:val="26"/>
          <w:szCs w:val="26"/>
        </w:rPr>
        <w:t xml:space="preserve"> </w:t>
      </w:r>
      <w:r w:rsidRPr="00857C5A">
        <w:rPr>
          <w:sz w:val="26"/>
          <w:szCs w:val="26"/>
        </w:rPr>
        <w:t xml:space="preserve">руководствуясь </w:t>
      </w:r>
      <w:r w:rsidR="008E43DD" w:rsidRPr="00857C5A">
        <w:rPr>
          <w:sz w:val="26"/>
          <w:szCs w:val="26"/>
        </w:rPr>
        <w:t>Устав</w:t>
      </w:r>
      <w:r w:rsidRPr="00857C5A">
        <w:rPr>
          <w:sz w:val="26"/>
          <w:szCs w:val="26"/>
        </w:rPr>
        <w:t>ом</w:t>
      </w:r>
      <w:r w:rsidR="00517A22" w:rsidRPr="00857C5A">
        <w:rPr>
          <w:sz w:val="26"/>
          <w:szCs w:val="26"/>
        </w:rPr>
        <w:t xml:space="preserve"> Воскресенского муниципального района</w:t>
      </w:r>
      <w:proofErr w:type="gramEnd"/>
      <w:r w:rsidR="00517A22" w:rsidRPr="00857C5A">
        <w:rPr>
          <w:sz w:val="26"/>
          <w:szCs w:val="26"/>
        </w:rPr>
        <w:t xml:space="preserve"> Саратовской области </w:t>
      </w:r>
      <w:r w:rsidR="00DA45BB" w:rsidRPr="00857C5A">
        <w:rPr>
          <w:sz w:val="26"/>
          <w:szCs w:val="26"/>
        </w:rPr>
        <w:t xml:space="preserve">администрация </w:t>
      </w:r>
      <w:r w:rsidR="00517A22" w:rsidRPr="00857C5A">
        <w:rPr>
          <w:sz w:val="26"/>
          <w:szCs w:val="26"/>
        </w:rPr>
        <w:t xml:space="preserve">Воскресенского </w:t>
      </w:r>
      <w:r w:rsidR="008B2FC7" w:rsidRPr="00857C5A">
        <w:rPr>
          <w:sz w:val="26"/>
          <w:szCs w:val="26"/>
        </w:rPr>
        <w:t>муниципального района</w:t>
      </w:r>
      <w:r w:rsidR="00517A22" w:rsidRPr="00857C5A">
        <w:rPr>
          <w:sz w:val="26"/>
          <w:szCs w:val="26"/>
        </w:rPr>
        <w:t xml:space="preserve"> Саратовской области</w:t>
      </w:r>
      <w:r w:rsidRPr="00857C5A">
        <w:rPr>
          <w:sz w:val="26"/>
          <w:szCs w:val="26"/>
        </w:rPr>
        <w:t>,</w:t>
      </w:r>
    </w:p>
    <w:p w:rsidR="00936FCE" w:rsidRPr="00857C5A" w:rsidRDefault="00936FCE" w:rsidP="00811313">
      <w:pPr>
        <w:spacing w:line="288" w:lineRule="auto"/>
        <w:ind w:firstLine="709"/>
        <w:jc w:val="both"/>
        <w:rPr>
          <w:sz w:val="26"/>
          <w:szCs w:val="26"/>
        </w:rPr>
      </w:pPr>
    </w:p>
    <w:p w:rsidR="008B2FC7" w:rsidRPr="00857C5A" w:rsidRDefault="00517A22" w:rsidP="00811313">
      <w:pPr>
        <w:spacing w:line="288" w:lineRule="auto"/>
        <w:jc w:val="both"/>
        <w:rPr>
          <w:sz w:val="26"/>
          <w:szCs w:val="26"/>
        </w:rPr>
      </w:pPr>
      <w:r w:rsidRPr="00857C5A">
        <w:rPr>
          <w:sz w:val="26"/>
          <w:szCs w:val="26"/>
        </w:rPr>
        <w:t>ПОСТАНОВЛЯЕТ</w:t>
      </w:r>
    </w:p>
    <w:p w:rsidR="00857C5A" w:rsidRPr="00857C5A" w:rsidRDefault="008B2FC7" w:rsidP="00857C5A">
      <w:pPr>
        <w:spacing w:line="288" w:lineRule="auto"/>
        <w:ind w:firstLine="709"/>
        <w:jc w:val="both"/>
        <w:rPr>
          <w:sz w:val="26"/>
          <w:szCs w:val="26"/>
        </w:rPr>
      </w:pPr>
      <w:r w:rsidRPr="00857C5A">
        <w:rPr>
          <w:sz w:val="26"/>
          <w:szCs w:val="26"/>
        </w:rPr>
        <w:t xml:space="preserve">1. </w:t>
      </w:r>
      <w:r w:rsidR="00FC54D7" w:rsidRPr="00857C5A">
        <w:rPr>
          <w:sz w:val="26"/>
          <w:szCs w:val="26"/>
        </w:rPr>
        <w:t xml:space="preserve">Внести изменения в </w:t>
      </w:r>
      <w:r w:rsidR="00857C5A" w:rsidRPr="00857C5A">
        <w:rPr>
          <w:sz w:val="26"/>
          <w:szCs w:val="26"/>
        </w:rPr>
        <w:t>административный регламент предоставления  муниципальной услуги «</w:t>
      </w:r>
      <w:r w:rsidR="006D2778" w:rsidRPr="006D2778">
        <w:rPr>
          <w:sz w:val="26"/>
          <w:szCs w:val="26"/>
        </w:rPr>
        <w:t>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="00857C5A" w:rsidRPr="00857C5A">
        <w:rPr>
          <w:sz w:val="26"/>
          <w:szCs w:val="26"/>
        </w:rPr>
        <w:t xml:space="preserve">», утвержденный постановлением администрации Воскресенского муниципального района Саратовской области от </w:t>
      </w:r>
      <w:r w:rsidR="006D2778">
        <w:rPr>
          <w:sz w:val="26"/>
          <w:szCs w:val="26"/>
        </w:rPr>
        <w:t>30</w:t>
      </w:r>
      <w:r w:rsidR="004F5C04">
        <w:rPr>
          <w:sz w:val="26"/>
          <w:szCs w:val="26"/>
        </w:rPr>
        <w:t xml:space="preserve">.03.2016 </w:t>
      </w:r>
      <w:r w:rsidR="00857C5A" w:rsidRPr="00857C5A">
        <w:rPr>
          <w:sz w:val="26"/>
          <w:szCs w:val="26"/>
        </w:rPr>
        <w:t xml:space="preserve">№ </w:t>
      </w:r>
      <w:r w:rsidR="006D2778">
        <w:rPr>
          <w:sz w:val="26"/>
          <w:szCs w:val="26"/>
        </w:rPr>
        <w:t>49</w:t>
      </w:r>
      <w:r w:rsidR="00857C5A" w:rsidRPr="00857C5A">
        <w:rPr>
          <w:sz w:val="26"/>
          <w:szCs w:val="26"/>
        </w:rPr>
        <w:t>-н (далее – административный регламент):</w:t>
      </w:r>
    </w:p>
    <w:p w:rsidR="00857C5A" w:rsidRDefault="004F5C04" w:rsidP="00857C5A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</w:t>
      </w:r>
      <w:r w:rsidR="006D2778">
        <w:rPr>
          <w:sz w:val="26"/>
          <w:szCs w:val="26"/>
        </w:rPr>
        <w:t>2.2</w:t>
      </w:r>
      <w:r>
        <w:rPr>
          <w:sz w:val="26"/>
          <w:szCs w:val="26"/>
        </w:rPr>
        <w:t xml:space="preserve"> административного регламента </w:t>
      </w:r>
      <w:r w:rsidR="006D2778">
        <w:rPr>
          <w:sz w:val="26"/>
          <w:szCs w:val="26"/>
        </w:rPr>
        <w:t>дополнить абзацем следующего содержания: «</w:t>
      </w:r>
      <w:r w:rsidR="006D2778" w:rsidRPr="006D2778">
        <w:rPr>
          <w:sz w:val="26"/>
          <w:szCs w:val="26"/>
        </w:rPr>
        <w:t>Прием заявлений на предоставление муниципальной услуги и приложенных к ним документов, выдача документов, являющихся результатом предоставления муниципальной услуги, могут осуществляться через муниципальное бюджетное учреждение «Многофункциональный центр предоставления государственных и муниципальных услуг  населению Воскресенского района» (далее - МБУ МФЦ) в порядке, предусмотренном соглашением о взаимодействии, заключенным между Администрацией Воскресенского МР и МФЦ.</w:t>
      </w:r>
      <w:r w:rsidR="006D2778">
        <w:rPr>
          <w:sz w:val="26"/>
          <w:szCs w:val="26"/>
        </w:rPr>
        <w:t>»</w:t>
      </w:r>
      <w:r w:rsidRPr="004F5C04">
        <w:rPr>
          <w:sz w:val="26"/>
          <w:szCs w:val="26"/>
        </w:rPr>
        <w:t>.</w:t>
      </w:r>
    </w:p>
    <w:p w:rsidR="00185E48" w:rsidRDefault="00185E48" w:rsidP="00857C5A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2.6.3 административного регламента фразу «</w:t>
      </w:r>
      <w:r w:rsidRPr="00185E48">
        <w:rPr>
          <w:sz w:val="26"/>
          <w:szCs w:val="26"/>
        </w:rPr>
        <w:t xml:space="preserve">Документы, указанные в пунктах 5, 8, 9.1, 9.2, 9.4, 12, 14, 16, 17 настоящего административного </w:t>
      </w:r>
      <w:r w:rsidRPr="00185E48">
        <w:rPr>
          <w:sz w:val="26"/>
          <w:szCs w:val="26"/>
        </w:rPr>
        <w:lastRenderedPageBreak/>
        <w:t>регламента</w:t>
      </w:r>
      <w:proofErr w:type="gramStart"/>
      <w:r>
        <w:rPr>
          <w:sz w:val="26"/>
          <w:szCs w:val="26"/>
        </w:rPr>
        <w:t xml:space="preserve">..» </w:t>
      </w:r>
      <w:proofErr w:type="gramEnd"/>
      <w:r>
        <w:rPr>
          <w:sz w:val="26"/>
          <w:szCs w:val="26"/>
        </w:rPr>
        <w:t xml:space="preserve">изложить в редакции: </w:t>
      </w:r>
      <w:r w:rsidRPr="00185E48">
        <w:rPr>
          <w:sz w:val="26"/>
          <w:szCs w:val="26"/>
        </w:rPr>
        <w:t xml:space="preserve">«Документы, указанные в пунктах </w:t>
      </w:r>
      <w:r>
        <w:rPr>
          <w:sz w:val="26"/>
          <w:szCs w:val="26"/>
        </w:rPr>
        <w:t xml:space="preserve">3, </w:t>
      </w:r>
      <w:r w:rsidRPr="00185E48">
        <w:rPr>
          <w:sz w:val="26"/>
          <w:szCs w:val="26"/>
        </w:rPr>
        <w:t>5, 8, 9.1, 9.2, 9.4, 12, 14, 16, 17 настоящего административного регламента</w:t>
      </w:r>
      <w:proofErr w:type="gramStart"/>
      <w:r w:rsidRPr="00185E48">
        <w:rPr>
          <w:sz w:val="26"/>
          <w:szCs w:val="26"/>
        </w:rPr>
        <w:t>..»</w:t>
      </w:r>
      <w:r>
        <w:rPr>
          <w:sz w:val="26"/>
          <w:szCs w:val="26"/>
        </w:rPr>
        <w:t>.</w:t>
      </w:r>
      <w:proofErr w:type="gramEnd"/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proofErr w:type="gramStart"/>
      <w:r>
        <w:rPr>
          <w:sz w:val="26"/>
          <w:szCs w:val="26"/>
        </w:rPr>
        <w:t xml:space="preserve"> Д</w:t>
      </w:r>
      <w:proofErr w:type="gramEnd"/>
      <w:r>
        <w:rPr>
          <w:sz w:val="26"/>
          <w:szCs w:val="26"/>
        </w:rPr>
        <w:t xml:space="preserve">ополнить административный регламент разделом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следующего содержания: «</w:t>
      </w:r>
      <w:r w:rsidRPr="00185E48">
        <w:rPr>
          <w:b/>
          <w:sz w:val="26"/>
          <w:szCs w:val="26"/>
        </w:rPr>
        <w:t>VI Особенности выполнения административных процедур (действий) в МФЦ предоставления муниципальных услуг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6.1. Предоставление муниципальной услуги МФЦ включает в себя следующие административные процедуры: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-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МФЦ;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-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-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- направление комплекта документов из МФЦ в Администрацию;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- выдача заявителю результата предоставления муниципальной услуги.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6.2.Информирование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6.2.1. Заявитель имеет право обратиться в МФЦ в целях получения информации о порядке предоставления муниципальной услуги, ходе выполнения муниципальной услуги или о готовности документов, являющихся результатом предоставления муниципальной услуги.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 xml:space="preserve">6.2.2. </w:t>
      </w:r>
      <w:proofErr w:type="gramStart"/>
      <w:r w:rsidRPr="00185E48">
        <w:rPr>
          <w:sz w:val="26"/>
          <w:szCs w:val="26"/>
        </w:rPr>
        <w:t>Основанием начала выполнения административной процедуры является обращение заявителя в МФЦ посредством личного обращения заявителя, по почте (электронной почте) о предоставлении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МФЦ.</w:t>
      </w:r>
      <w:proofErr w:type="gramEnd"/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6.2.3. Указанная информация предоставляется МФЦ: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1) в ходе личного приема заявителя;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2) по телефону;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3) по электронной почте.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6.2.4. При личном обращении заявителя, ответе на телефонный звонок должностное лицо МФЦ представляется, назвав свою фамилию, имя, отчество, должность, предлагает представиться собеседнику, выслушивает и уточняет суть вопроса, даёт полный, точный и понятный ответ на заданный заявителем вопрос.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lastRenderedPageBreak/>
        <w:t>Консультации предоставляются по вопросам порядка и сроков предоставления услуги.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Информирование по телефону и в устной форме при личном обращении осуществляется в пределах 10 (десять) минут.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Время ожидания в очереди не должно превышать 15 (пятнадцати) минут.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 xml:space="preserve">6.2.5. </w:t>
      </w:r>
      <w:proofErr w:type="gramStart"/>
      <w:r w:rsidRPr="00185E48">
        <w:rPr>
          <w:sz w:val="26"/>
          <w:szCs w:val="26"/>
        </w:rPr>
        <w:t>В случае обращения заявителя в МФЦ с запросом о предоставлении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посредством электронной почты, МФЦ обязан направить ответ заявителю не позднее рабочего дня, следующего за днем получения МФЦ указанного запроса на электронную почту, указанную заявителем в обращении.</w:t>
      </w:r>
      <w:proofErr w:type="gramEnd"/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6.2.6. Способом фиксации результата исполнения административной процедуры является предоставление полной и достоверной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6.3. Прием запроса заявителя о предоставлении муниципальной услуги и иных документов, необходимых для предоставления муниципальной услуги</w:t>
      </w:r>
      <w:r>
        <w:rPr>
          <w:sz w:val="26"/>
          <w:szCs w:val="26"/>
        </w:rPr>
        <w:t>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6.3.1. Основанием начала выполнения административной процедуры является обращение заявителя в МФЦ посредством личного обращения заявителя.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6.3.2. Лицом, ответственным за выполнение административной процедуры по приему заявления и прилагаемых к нему документов, является специалист МФЦ.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6.3.4. При поступлении заявления и прилагаемых к нему документов специалист МФЦ осуществляет следующую последовательность действий: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1) устанавливает предмет обращения;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2) устанавливает соответствие личности заявителя документу, удостоверяющему личность;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3) проверяет комплектность прилагаемых к заявлению документов;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4) осуществляет сверку копий представленных документов с их оригиналами;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6) 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7) вручает заявителю копию описи с отметкой о дате приема заявления и прилагаемых к нему документов.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8) организует передачу заявления и прилагаемых к нему документов в администрацию Воскресенского МР в соответствии с заключенным соглашением о взаимодействии.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lastRenderedPageBreak/>
        <w:t>6.3.5. Максимальное время приема заявления и прилагаемых к нему документов при личном обращении заявителя не превышает 15 (пятнадцать) минут.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6.3.6. При отсутствии у заявителя, обратившегося лично, заполненного заявления или неправильном его заполнении, специалист МФЦ консультирует заявителя по вопросам заполнения заявления.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6.3.7. Результатом исполнения административной процедуры по приему заявления и прилагаемых к нему документов в МФЦ является принятие документов от заявителя и их регистрация в информационной системе МФЦ и выдача расписки о приеме и регистрации комплекта документов.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6.3.8. Способом фиксации результата исполнения административной процедуры по приему заявления и прилагаемых к нему документов в МФЦ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6.4. Формирование и направление МФЦ межведомственных запросов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6.4.1. Формирования и направления МФЦ межведомственных запросов в органы местного самоуправления и организации, участвующие в предоставлении данной муниципальной услуги, не требуется.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6.5. Направление комплекта документов из МФЦ в администрацию Воскресенского МР.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6.5.1. Основанием для начала исполнения административной процедуры по направлению комплекта документов из МФЦ в администрацию Воскресенского МР является поступление в МФЦ документов, предусмотренных подразделом 2.6 раздела 2 Административного регламента.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6.5.2. Должностным лицом, ответственным за выполнение административной процедуры по направлению комплекта документов из МФЦ в администрацию Воскресенского МР, является руководитель МФЦ.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6.5.3. Результатом административной процедуры является передача заявления и документов, предусмотренных подразделом 2.6. раздела 2 Регламента в администрацию Воскресенского МР.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6.5.4. Способом фиксации результата исполнения административной процедуры по направлению комплекта документов из МФЦ в администрацию Воскресенского МР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6.6. Выдача заявителю результата предоставления муниципальной услуги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6.6.1. Основанием для начала административной процедуры по выдаче результата предоставления муниципальной услуги заявителю является подготовка результата административной процедуры по принятию решения о предоставлении муниципальной услуги либо об отказе в предоставлении муниципальной услуги.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lastRenderedPageBreak/>
        <w:t>6.6.2. Лицами, ответственными за выполнение административной процедуры, являются специалисты отдела.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6.6.3. Способ получения результата предоставления муниципальной услуги в отделе, по почте или МФЦ определяется заявителем при подаче заявления о предоставлении муниципальной услуги.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6.6.4. Результатом административной процедуры по выдаче результата предоставления услуги заявителю является:</w:t>
      </w:r>
      <w:r>
        <w:rPr>
          <w:sz w:val="26"/>
          <w:szCs w:val="26"/>
        </w:rPr>
        <w:t xml:space="preserve"> </w:t>
      </w:r>
      <w:r w:rsidRPr="00185E48">
        <w:rPr>
          <w:sz w:val="26"/>
          <w:szCs w:val="26"/>
        </w:rPr>
        <w:t>уведомлени</w:t>
      </w:r>
      <w:r>
        <w:rPr>
          <w:sz w:val="26"/>
          <w:szCs w:val="26"/>
        </w:rPr>
        <w:t>е</w:t>
      </w:r>
      <w:r w:rsidRPr="00185E48">
        <w:rPr>
          <w:sz w:val="26"/>
          <w:szCs w:val="26"/>
        </w:rPr>
        <w:t xml:space="preserve"> о принятии (об отказе в принятии) на учет в качестве нуждающегося в жилом помещении муниципального специализированного жилищного фонда</w:t>
      </w:r>
      <w:r>
        <w:rPr>
          <w:sz w:val="26"/>
          <w:szCs w:val="26"/>
        </w:rPr>
        <w:t>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6.6.5. Способом фиксации результата административной процедуры является внесение работником МФЦ сведений о выдаче заявителю результата предоставления услуги в информационную систему МФЦ.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6.7. Досудебный (внесудебный) порядок обжалования решений и действий (бездействия) МФЦ, работников МФЦ</w:t>
      </w:r>
    </w:p>
    <w:p w:rsidR="00185E48" w:rsidRPr="00185E48" w:rsidRDefault="00185E48" w:rsidP="00185E48">
      <w:pPr>
        <w:spacing w:line="288" w:lineRule="auto"/>
        <w:ind w:firstLine="709"/>
        <w:jc w:val="both"/>
        <w:rPr>
          <w:sz w:val="26"/>
          <w:szCs w:val="26"/>
        </w:rPr>
      </w:pPr>
      <w:r w:rsidRPr="00185E48">
        <w:rPr>
          <w:sz w:val="26"/>
          <w:szCs w:val="26"/>
        </w:rPr>
        <w:t>Обжалование осуществляется в порядке, установленном разделом V настоящего административного регламента</w:t>
      </w:r>
      <w:proofErr w:type="gramStart"/>
      <w:r w:rsidR="00623CAA">
        <w:rPr>
          <w:sz w:val="26"/>
          <w:szCs w:val="26"/>
        </w:rPr>
        <w:t>.».</w:t>
      </w:r>
      <w:proofErr w:type="gramEnd"/>
    </w:p>
    <w:p w:rsidR="00811313" w:rsidRPr="00857C5A" w:rsidRDefault="00811313" w:rsidP="00811313">
      <w:pPr>
        <w:spacing w:line="288" w:lineRule="auto"/>
        <w:ind w:firstLine="426"/>
        <w:jc w:val="both"/>
        <w:rPr>
          <w:sz w:val="26"/>
          <w:szCs w:val="26"/>
        </w:rPr>
      </w:pPr>
      <w:r w:rsidRPr="00857C5A">
        <w:rPr>
          <w:sz w:val="26"/>
          <w:szCs w:val="26"/>
        </w:rPr>
        <w:t xml:space="preserve">2. </w:t>
      </w:r>
      <w:proofErr w:type="gramStart"/>
      <w:r w:rsidR="00060B61" w:rsidRPr="00857C5A">
        <w:rPr>
          <w:sz w:val="26"/>
          <w:szCs w:val="26"/>
        </w:rPr>
        <w:t>Контроль за</w:t>
      </w:r>
      <w:proofErr w:type="gramEnd"/>
      <w:r w:rsidR="00060B61" w:rsidRPr="00857C5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36FCE" w:rsidRPr="00857C5A" w:rsidRDefault="00811313" w:rsidP="00811313">
      <w:pPr>
        <w:spacing w:line="288" w:lineRule="auto"/>
        <w:ind w:firstLine="426"/>
        <w:jc w:val="both"/>
        <w:rPr>
          <w:sz w:val="26"/>
          <w:szCs w:val="26"/>
        </w:rPr>
      </w:pPr>
      <w:r w:rsidRPr="00857C5A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811313" w:rsidRPr="00857C5A" w:rsidRDefault="00811313" w:rsidP="00811313">
      <w:pPr>
        <w:spacing w:line="288" w:lineRule="auto"/>
        <w:ind w:firstLine="426"/>
        <w:jc w:val="both"/>
        <w:rPr>
          <w:sz w:val="26"/>
          <w:szCs w:val="26"/>
        </w:rPr>
      </w:pPr>
    </w:p>
    <w:p w:rsidR="0002279E" w:rsidRPr="00857C5A" w:rsidRDefault="0002279E" w:rsidP="001A1123">
      <w:pPr>
        <w:rPr>
          <w:sz w:val="26"/>
          <w:szCs w:val="26"/>
        </w:rPr>
      </w:pPr>
      <w:bookmarkStart w:id="0" w:name="_GoBack"/>
      <w:r w:rsidRPr="00857C5A">
        <w:rPr>
          <w:sz w:val="26"/>
          <w:szCs w:val="26"/>
        </w:rPr>
        <w:t xml:space="preserve">Глава Воскресенского </w:t>
      </w:r>
    </w:p>
    <w:p w:rsidR="0002279E" w:rsidRPr="00857C5A" w:rsidRDefault="0002279E" w:rsidP="001A1123">
      <w:pPr>
        <w:rPr>
          <w:sz w:val="26"/>
          <w:szCs w:val="26"/>
        </w:rPr>
      </w:pPr>
      <w:r w:rsidRPr="00857C5A">
        <w:rPr>
          <w:sz w:val="26"/>
          <w:szCs w:val="26"/>
        </w:rPr>
        <w:t xml:space="preserve">муниципального района </w:t>
      </w:r>
    </w:p>
    <w:p w:rsidR="005D2E4C" w:rsidRDefault="0002279E" w:rsidP="001A1123">
      <w:pPr>
        <w:tabs>
          <w:tab w:val="left" w:pos="4962"/>
        </w:tabs>
        <w:ind w:left="4242" w:hanging="4242"/>
        <w:jc w:val="both"/>
        <w:rPr>
          <w:sz w:val="28"/>
          <w:szCs w:val="28"/>
        </w:rPr>
      </w:pPr>
      <w:r w:rsidRPr="00857C5A">
        <w:rPr>
          <w:sz w:val="26"/>
          <w:szCs w:val="26"/>
        </w:rPr>
        <w:t>Саратовской области </w:t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</w:r>
      <w:r w:rsidRPr="00857C5A">
        <w:rPr>
          <w:sz w:val="26"/>
          <w:szCs w:val="26"/>
        </w:rPr>
        <w:tab/>
        <w:t xml:space="preserve"> Д.В. Павлов</w:t>
      </w:r>
      <w:bookmarkEnd w:id="0"/>
    </w:p>
    <w:sectPr w:rsidR="005D2E4C" w:rsidSect="00CD6C7C">
      <w:footerReference w:type="default" r:id="rId8"/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75" w:rsidRDefault="00DF3475" w:rsidP="00CD6C7C">
      <w:r>
        <w:separator/>
      </w:r>
    </w:p>
  </w:endnote>
  <w:endnote w:type="continuationSeparator" w:id="0">
    <w:p w:rsidR="00DF3475" w:rsidRDefault="00DF3475" w:rsidP="00C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488933"/>
      <w:docPartObj>
        <w:docPartGallery w:val="Page Numbers (Bottom of Page)"/>
        <w:docPartUnique/>
      </w:docPartObj>
    </w:sdtPr>
    <w:sdtContent>
      <w:p w:rsidR="001A1123" w:rsidRDefault="001A11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D6C7C" w:rsidRDefault="00CD6C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75" w:rsidRDefault="00DF3475" w:rsidP="00CD6C7C">
      <w:r>
        <w:separator/>
      </w:r>
    </w:p>
  </w:footnote>
  <w:footnote w:type="continuationSeparator" w:id="0">
    <w:p w:rsidR="00DF3475" w:rsidRDefault="00DF3475" w:rsidP="00CD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7"/>
    <w:rsid w:val="0002279E"/>
    <w:rsid w:val="00036CB2"/>
    <w:rsid w:val="00036F83"/>
    <w:rsid w:val="00041FF6"/>
    <w:rsid w:val="000443CC"/>
    <w:rsid w:val="000528BE"/>
    <w:rsid w:val="00060B61"/>
    <w:rsid w:val="00067216"/>
    <w:rsid w:val="001302E5"/>
    <w:rsid w:val="00163780"/>
    <w:rsid w:val="00176E77"/>
    <w:rsid w:val="00185E48"/>
    <w:rsid w:val="001A1123"/>
    <w:rsid w:val="001C24DE"/>
    <w:rsid w:val="001F4928"/>
    <w:rsid w:val="001F60F5"/>
    <w:rsid w:val="00205250"/>
    <w:rsid w:val="00242D90"/>
    <w:rsid w:val="002B20B4"/>
    <w:rsid w:val="00323B33"/>
    <w:rsid w:val="00376CF5"/>
    <w:rsid w:val="0039088A"/>
    <w:rsid w:val="003C19CE"/>
    <w:rsid w:val="00447476"/>
    <w:rsid w:val="004A151D"/>
    <w:rsid w:val="004C7547"/>
    <w:rsid w:val="004D2A12"/>
    <w:rsid w:val="004E518B"/>
    <w:rsid w:val="004F17E4"/>
    <w:rsid w:val="004F5C04"/>
    <w:rsid w:val="00517A22"/>
    <w:rsid w:val="00551214"/>
    <w:rsid w:val="00571288"/>
    <w:rsid w:val="005B6463"/>
    <w:rsid w:val="005C37C0"/>
    <w:rsid w:val="005D2E4C"/>
    <w:rsid w:val="00623CAA"/>
    <w:rsid w:val="006308CC"/>
    <w:rsid w:val="006541E1"/>
    <w:rsid w:val="00670AB8"/>
    <w:rsid w:val="006A5D67"/>
    <w:rsid w:val="006D2778"/>
    <w:rsid w:val="006E3FEB"/>
    <w:rsid w:val="00712BD3"/>
    <w:rsid w:val="007C460D"/>
    <w:rsid w:val="00806A26"/>
    <w:rsid w:val="00811313"/>
    <w:rsid w:val="008212B0"/>
    <w:rsid w:val="00850779"/>
    <w:rsid w:val="008531E6"/>
    <w:rsid w:val="00857C5A"/>
    <w:rsid w:val="008B2FC7"/>
    <w:rsid w:val="008E43DD"/>
    <w:rsid w:val="00936FCE"/>
    <w:rsid w:val="009A7ECB"/>
    <w:rsid w:val="009B2688"/>
    <w:rsid w:val="009F44CF"/>
    <w:rsid w:val="00A42A8A"/>
    <w:rsid w:val="00AA7638"/>
    <w:rsid w:val="00AC7014"/>
    <w:rsid w:val="00AF11E4"/>
    <w:rsid w:val="00B21E69"/>
    <w:rsid w:val="00B462CC"/>
    <w:rsid w:val="00B50927"/>
    <w:rsid w:val="00B84827"/>
    <w:rsid w:val="00B973A0"/>
    <w:rsid w:val="00C13A20"/>
    <w:rsid w:val="00C82149"/>
    <w:rsid w:val="00CD6C7C"/>
    <w:rsid w:val="00D54F37"/>
    <w:rsid w:val="00D941AE"/>
    <w:rsid w:val="00DA2E90"/>
    <w:rsid w:val="00DA4182"/>
    <w:rsid w:val="00DA45BB"/>
    <w:rsid w:val="00DE60E3"/>
    <w:rsid w:val="00DF3475"/>
    <w:rsid w:val="00E372BA"/>
    <w:rsid w:val="00E44B22"/>
    <w:rsid w:val="00E967F2"/>
    <w:rsid w:val="00F07188"/>
    <w:rsid w:val="00F12751"/>
    <w:rsid w:val="00F2386E"/>
    <w:rsid w:val="00F2724A"/>
    <w:rsid w:val="00F40602"/>
    <w:rsid w:val="00F478C8"/>
    <w:rsid w:val="00F839D5"/>
    <w:rsid w:val="00FB0239"/>
    <w:rsid w:val="00FC3C3B"/>
    <w:rsid w:val="00FC5078"/>
    <w:rsid w:val="00FC54D7"/>
    <w:rsid w:val="00FD5B8E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1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2023-05-19T09:01:00Z</cp:lastPrinted>
  <dcterms:created xsi:type="dcterms:W3CDTF">2024-03-11T06:38:00Z</dcterms:created>
  <dcterms:modified xsi:type="dcterms:W3CDTF">2024-03-11T06:38:00Z</dcterms:modified>
</cp:coreProperties>
</file>